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93" w:rsidRDefault="00EF3B93" w:rsidP="00C57634">
      <w:pPr>
        <w:shd w:val="clear" w:color="auto" w:fill="FFFFFF"/>
        <w:spacing w:before="100" w:beforeAutospacing="1" w:after="0"/>
        <w:jc w:val="both"/>
        <w:rPr>
          <w:rFonts w:eastAsia="Times New Roman" w:cs="Times New Roman"/>
          <w:color w:val="000000"/>
          <w:szCs w:val="28"/>
          <w:lang w:eastAsia="ru-RU"/>
        </w:rPr>
      </w:pPr>
      <w:r>
        <w:rPr>
          <w:rFonts w:eastAsia="Times New Roman" w:cs="Times New Roman"/>
          <w:color w:val="000000"/>
          <w:szCs w:val="28"/>
          <w:lang w:eastAsia="ru-RU"/>
        </w:rPr>
        <w:t>Развитие мелкой моторики рук у детей младшего дошкольного возраста посредством использования детских тренажеров.</w:t>
      </w:r>
    </w:p>
    <w:p w:rsidR="00EF3B93" w:rsidRDefault="000E7304" w:rsidP="00EC6FB1">
      <w:pPr>
        <w:pStyle w:val="a3"/>
        <w:jc w:val="right"/>
        <w:rPr>
          <w:lang w:eastAsia="ru-RU"/>
        </w:rPr>
      </w:pPr>
      <w:proofErr w:type="spellStart"/>
      <w:r>
        <w:rPr>
          <w:lang w:eastAsia="ru-RU"/>
        </w:rPr>
        <w:t>Гурале</w:t>
      </w:r>
      <w:bookmarkStart w:id="0" w:name="_GoBack"/>
      <w:bookmarkEnd w:id="0"/>
      <w:r w:rsidR="00EC6FB1">
        <w:rPr>
          <w:lang w:eastAsia="ru-RU"/>
        </w:rPr>
        <w:t>ва</w:t>
      </w:r>
      <w:proofErr w:type="spellEnd"/>
      <w:r w:rsidR="00EC6FB1">
        <w:rPr>
          <w:lang w:eastAsia="ru-RU"/>
        </w:rPr>
        <w:t xml:space="preserve"> </w:t>
      </w:r>
      <w:r w:rsidR="00EF3B93">
        <w:rPr>
          <w:lang w:eastAsia="ru-RU"/>
        </w:rPr>
        <w:t>Анжелика Андреевна,</w:t>
      </w:r>
    </w:p>
    <w:p w:rsidR="00EC6FB1" w:rsidRDefault="00EC6FB1" w:rsidP="00EC6FB1">
      <w:pPr>
        <w:pStyle w:val="a3"/>
        <w:jc w:val="right"/>
        <w:rPr>
          <w:lang w:eastAsia="ru-RU"/>
        </w:rPr>
      </w:pPr>
      <w:r>
        <w:rPr>
          <w:lang w:eastAsia="ru-RU"/>
        </w:rPr>
        <w:t xml:space="preserve"> воспитатель МБДОУ </w:t>
      </w:r>
    </w:p>
    <w:p w:rsidR="00EF3B93" w:rsidRDefault="00EC6FB1" w:rsidP="00EC6FB1">
      <w:pPr>
        <w:pStyle w:val="a3"/>
        <w:jc w:val="right"/>
        <w:rPr>
          <w:lang w:eastAsia="ru-RU"/>
        </w:rPr>
      </w:pPr>
      <w:r>
        <w:rPr>
          <w:lang w:eastAsia="ru-RU"/>
        </w:rPr>
        <w:t>«Детский сад № 54 «Радуга»</w:t>
      </w:r>
    </w:p>
    <w:p w:rsidR="00EC6FB1" w:rsidRDefault="000E7304" w:rsidP="00EC6FB1">
      <w:pPr>
        <w:pStyle w:val="a3"/>
        <w:jc w:val="right"/>
        <w:rPr>
          <w:lang w:eastAsia="ru-RU"/>
        </w:rPr>
      </w:pPr>
      <w:r>
        <w:rPr>
          <w:lang w:eastAsia="ru-RU"/>
        </w:rPr>
        <w:t>20</w:t>
      </w:r>
      <w:r>
        <w:rPr>
          <w:lang w:val="en-US" w:eastAsia="ru-RU"/>
        </w:rPr>
        <w:t>24</w:t>
      </w:r>
      <w:r w:rsidR="00EC6FB1">
        <w:rPr>
          <w:lang w:eastAsia="ru-RU"/>
        </w:rPr>
        <w:t>г. январь</w:t>
      </w:r>
    </w:p>
    <w:p w:rsidR="0046113E" w:rsidRPr="00C57634" w:rsidRDefault="00EF3B93" w:rsidP="00EC6FB1">
      <w:pPr>
        <w:shd w:val="clear" w:color="auto" w:fill="FFFFFF"/>
        <w:spacing w:before="100" w:beforeAutospacing="1" w:after="0"/>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46113E" w:rsidRPr="00F27C84">
        <w:rPr>
          <w:rFonts w:eastAsia="Times New Roman" w:cs="Times New Roman"/>
          <w:color w:val="000000"/>
          <w:szCs w:val="28"/>
          <w:lang w:eastAsia="ru-RU"/>
        </w:rPr>
        <w:t>С введением Федерального государственного образовательного стандарта (ФГОС) образование в ДОУ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r w:rsidR="0046113E" w:rsidRPr="00F27C84">
        <w:rPr>
          <w:rFonts w:eastAsia="Times New Roman" w:cs="Times New Roman"/>
          <w:color w:val="000000"/>
          <w:szCs w:val="28"/>
          <w:lang w:eastAsia="ru-RU"/>
        </w:rPr>
        <w:br/>
        <w:t>Проблема развития мелкой моторики у детей дошкольного возраста отражена в «Федеральном государственном стандарте дошкольного образования». Представлена в целевых ориентирах на этапе завершения дошкольного образования «У ребенка развита мелкая моторика». Проблема развития ручной умелости и мелкой моторики рук важна и для личностного развития самого ребенка. Владея рукой, ребенок в процессе своего развития становится более самостоятельным, автономным и независимым от взрослого, что способствует становлению его инициативы в разных видах детской деятельности.</w:t>
      </w:r>
      <w:r w:rsidR="0046113E" w:rsidRPr="00F27C84">
        <w:rPr>
          <w:rFonts w:eastAsia="Times New Roman" w:cs="Times New Roman"/>
          <w:color w:val="000000"/>
          <w:szCs w:val="28"/>
          <w:lang w:eastAsia="ru-RU"/>
        </w:rPr>
        <w:br/>
        <w:t xml:space="preserve">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 У детей с задержкой речевого развития наблюдается плохая координация мелкой моторики пальцев рук. 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w:t>
      </w:r>
      <w:r w:rsidR="0046113E" w:rsidRPr="00C57634">
        <w:rPr>
          <w:rFonts w:eastAsia="Times New Roman" w:cs="Times New Roman"/>
          <w:color w:val="000000"/>
          <w:szCs w:val="28"/>
          <w:lang w:eastAsia="ru-RU"/>
        </w:rPr>
        <w:t>Развитие мелкой моторики</w:t>
      </w:r>
      <w:r w:rsidR="004A07CE" w:rsidRPr="00C57634">
        <w:rPr>
          <w:rFonts w:eastAsia="Times New Roman" w:cs="Times New Roman"/>
          <w:color w:val="000000"/>
          <w:szCs w:val="28"/>
          <w:lang w:eastAsia="ru-RU"/>
        </w:rPr>
        <w:t xml:space="preserve"> </w:t>
      </w:r>
      <w:r w:rsidR="0046113E" w:rsidRPr="00C57634">
        <w:rPr>
          <w:rFonts w:eastAsia="Times New Roman" w:cs="Times New Roman"/>
          <w:color w:val="000000"/>
          <w:szCs w:val="28"/>
          <w:lang w:eastAsia="ru-RU"/>
        </w:rPr>
        <w:t>- это основное направление работы воспитателя на базе современного дошкольного общеобразовательного учреждения. Актуальность раз</w:t>
      </w:r>
      <w:r w:rsidR="00326809" w:rsidRPr="00C57634">
        <w:rPr>
          <w:rFonts w:eastAsia="Times New Roman" w:cs="Times New Roman"/>
          <w:color w:val="000000"/>
          <w:szCs w:val="28"/>
          <w:lang w:eastAsia="ru-RU"/>
        </w:rPr>
        <w:t>в</w:t>
      </w:r>
      <w:r w:rsidR="0046113E" w:rsidRPr="00C57634">
        <w:rPr>
          <w:rFonts w:eastAsia="Times New Roman" w:cs="Times New Roman"/>
          <w:color w:val="000000"/>
          <w:szCs w:val="28"/>
          <w:lang w:eastAsia="ru-RU"/>
        </w:rPr>
        <w:t>ития мелкой моторики в раннем возрасте обусловлена тем, что центр головного мозга, отвечающий за мелкую работу пальцев</w:t>
      </w:r>
      <w:r w:rsidR="007E4E67">
        <w:rPr>
          <w:rFonts w:eastAsia="Times New Roman" w:cs="Times New Roman"/>
          <w:color w:val="000000"/>
          <w:szCs w:val="28"/>
          <w:lang w:eastAsia="ru-RU"/>
        </w:rPr>
        <w:t>,</w:t>
      </w:r>
      <w:r w:rsidR="0046113E" w:rsidRPr="00C57634">
        <w:rPr>
          <w:rFonts w:eastAsia="Times New Roman" w:cs="Times New Roman"/>
          <w:color w:val="000000"/>
          <w:szCs w:val="28"/>
          <w:lang w:eastAsia="ru-RU"/>
        </w:rPr>
        <w:t xml:space="preserve"> находится в непосредственной близости от центра развития речи. Тем самым, когда мы развиваем работу пальчиков рук, мы активно воздействуем ещё и на способность ребенка говорить. А ведь речь – это одна из </w:t>
      </w:r>
      <w:r w:rsidR="004A07CE" w:rsidRPr="00C57634">
        <w:rPr>
          <w:rFonts w:eastAsia="Times New Roman" w:cs="Times New Roman"/>
          <w:color w:val="000000"/>
          <w:szCs w:val="28"/>
          <w:lang w:eastAsia="ru-RU"/>
        </w:rPr>
        <w:t xml:space="preserve">основных функций человека, позволяющая ему быть полноценным членом социума. Именно речь помогает человеку достигнуть </w:t>
      </w:r>
      <w:r w:rsidR="004A07CE" w:rsidRPr="00C57634">
        <w:rPr>
          <w:rFonts w:eastAsia="Times New Roman" w:cs="Times New Roman"/>
          <w:color w:val="000000"/>
          <w:szCs w:val="28"/>
          <w:lang w:eastAsia="ru-RU"/>
        </w:rPr>
        <w:lastRenderedPageBreak/>
        <w:t>успехов в работе, в личной жизни. Вот почему работа над способностью пальчиков активно двигаться, выполняет различные захваты и другие мелкие действия руками.</w:t>
      </w:r>
    </w:p>
    <w:p w:rsidR="004A07CE" w:rsidRPr="00C57634" w:rsidRDefault="004A07CE" w:rsidP="00EC6FB1">
      <w:pPr>
        <w:pStyle w:val="blockblock-3c"/>
        <w:shd w:val="clear" w:color="auto" w:fill="FFFFFF"/>
        <w:spacing w:before="72" w:beforeAutospacing="0" w:after="240" w:afterAutospacing="0" w:line="336" w:lineRule="atLeast"/>
        <w:ind w:firstLine="708"/>
        <w:jc w:val="both"/>
        <w:rPr>
          <w:color w:val="000000"/>
          <w:sz w:val="28"/>
          <w:szCs w:val="28"/>
        </w:rPr>
      </w:pPr>
      <w:r w:rsidRPr="00C57634">
        <w:rPr>
          <w:color w:val="000000"/>
          <w:sz w:val="28"/>
          <w:szCs w:val="28"/>
        </w:rPr>
        <w:t>Детские пальчики — это самый первый тренажёр для развития мелкой моторики, поэтому в нашем детском саду уделяется много внимания играм и занятиям по развитию мелкой моторики рук.</w:t>
      </w:r>
    </w:p>
    <w:p w:rsidR="004A07CE" w:rsidRPr="00F27C84" w:rsidRDefault="004A07CE" w:rsidP="00EC6FB1">
      <w:pPr>
        <w:shd w:val="clear" w:color="auto" w:fill="FFFFFF"/>
        <w:spacing w:before="100" w:beforeAutospacing="1" w:after="0"/>
        <w:ind w:firstLine="708"/>
        <w:jc w:val="both"/>
        <w:rPr>
          <w:rFonts w:eastAsia="Times New Roman" w:cs="Times New Roman"/>
          <w:color w:val="000000"/>
          <w:szCs w:val="28"/>
          <w:lang w:eastAsia="ru-RU"/>
        </w:rPr>
      </w:pPr>
      <w:r w:rsidRPr="00F27C84">
        <w:rPr>
          <w:rFonts w:eastAsia="Times New Roman" w:cs="Times New Roman"/>
          <w:color w:val="000000"/>
          <w:szCs w:val="28"/>
          <w:lang w:eastAsia="ru-RU"/>
        </w:rPr>
        <w:t>Работая с детьми дошкольного возраста, я сталкиваюсь с такими проблемами детей, как слабое развитие кисти рук, слабое запоминание цвета, формы, нарушение моторики рук, у таких детей преобладает медлительность выполнения движений, наблюдается скованность. Ребенок при выполнении заданий начинает капризничать, у него ухудшается настроение.</w:t>
      </w:r>
      <w:r w:rsidRPr="00F27C84">
        <w:rPr>
          <w:rFonts w:eastAsia="Times New Roman" w:cs="Times New Roman"/>
          <w:color w:val="000000"/>
          <w:szCs w:val="28"/>
          <w:lang w:eastAsia="ru-RU"/>
        </w:rPr>
        <w:br/>
        <w:t>Понимая важность этой проблемы, я поставила перед собой цель: развивать мелкую моторику и координацию движений рук у детей дошкольного возраста через различные виды деятельности, посредством дидактических игр и игрушек. В группе создана необходимая предметно – развивающая среда, приобретены игры и пособия для развития мелкой моторики, многие сделаны своими руками.</w:t>
      </w:r>
    </w:p>
    <w:p w:rsidR="00C67F73" w:rsidRPr="00C57634" w:rsidRDefault="004A07CE" w:rsidP="00EC6FB1">
      <w:pPr>
        <w:pStyle w:val="blockblock-3c"/>
        <w:shd w:val="clear" w:color="auto" w:fill="FFFFFF"/>
        <w:spacing w:before="72" w:beforeAutospacing="0" w:after="240" w:afterAutospacing="0" w:line="336" w:lineRule="atLeast"/>
        <w:ind w:firstLine="708"/>
        <w:jc w:val="both"/>
        <w:rPr>
          <w:color w:val="000000"/>
          <w:sz w:val="28"/>
          <w:szCs w:val="28"/>
        </w:rPr>
      </w:pPr>
      <w:r w:rsidRPr="00C57634">
        <w:rPr>
          <w:color w:val="000000"/>
          <w:sz w:val="28"/>
          <w:szCs w:val="28"/>
        </w:rPr>
        <w:t>Современная педагогика предлагает воспитателю большое количество разнообразных форм работы с детьми. Задача воспитателя</w:t>
      </w:r>
      <w:r w:rsidR="00326809" w:rsidRPr="00C57634">
        <w:rPr>
          <w:color w:val="000000"/>
          <w:sz w:val="28"/>
          <w:szCs w:val="28"/>
        </w:rPr>
        <w:t xml:space="preserve"> </w:t>
      </w:r>
      <w:r w:rsidRPr="00C57634">
        <w:rPr>
          <w:color w:val="000000"/>
          <w:sz w:val="28"/>
          <w:szCs w:val="28"/>
        </w:rPr>
        <w:t>- проявить индивидуальный подход и от</w:t>
      </w:r>
      <w:r w:rsidR="0094307A" w:rsidRPr="00C57634">
        <w:rPr>
          <w:color w:val="000000"/>
          <w:sz w:val="28"/>
          <w:szCs w:val="28"/>
        </w:rPr>
        <w:t>о</w:t>
      </w:r>
      <w:r w:rsidRPr="00C57634">
        <w:rPr>
          <w:color w:val="000000"/>
          <w:sz w:val="28"/>
          <w:szCs w:val="28"/>
        </w:rPr>
        <w:t>брать именно те игры, пособия и технологии, которые наиболее эффективно реализуют все потребности дошкольника. В данном случае необходимо отталкиваться от особенностей развития детей, их интересов и склонностей.</w:t>
      </w:r>
    </w:p>
    <w:p w:rsidR="0046113E" w:rsidRPr="00F27C84" w:rsidRDefault="0046113E" w:rsidP="00EC6FB1">
      <w:pPr>
        <w:shd w:val="clear" w:color="auto" w:fill="FFFFFF"/>
        <w:spacing w:before="100" w:beforeAutospacing="1" w:after="0"/>
        <w:ind w:firstLine="708"/>
        <w:jc w:val="both"/>
        <w:rPr>
          <w:rFonts w:eastAsia="Times New Roman" w:cs="Times New Roman"/>
          <w:color w:val="000000"/>
          <w:szCs w:val="28"/>
          <w:lang w:eastAsia="ru-RU"/>
        </w:rPr>
      </w:pPr>
      <w:r w:rsidRPr="00F27C84">
        <w:rPr>
          <w:rFonts w:eastAsia="Times New Roman" w:cs="Times New Roman"/>
          <w:color w:val="000000"/>
          <w:szCs w:val="28"/>
          <w:lang w:eastAsia="ru-RU"/>
        </w:rPr>
        <w:t xml:space="preserve">Существует множество различных способов, которые можно использовать для развития мелкой моторики пальцев рук дошкольников. Рассмотрим </w:t>
      </w:r>
      <w:r w:rsidR="00C57634">
        <w:rPr>
          <w:rFonts w:eastAsia="Times New Roman" w:cs="Times New Roman"/>
          <w:color w:val="000000"/>
          <w:szCs w:val="28"/>
          <w:lang w:eastAsia="ru-RU"/>
        </w:rPr>
        <w:t>из этих способов - пальчиковую гимнастику и сенсорные тренажеры</w:t>
      </w:r>
      <w:r w:rsidR="00EF3B93">
        <w:rPr>
          <w:rFonts w:eastAsia="Times New Roman" w:cs="Times New Roman"/>
          <w:color w:val="000000"/>
          <w:szCs w:val="28"/>
          <w:lang w:eastAsia="ru-RU"/>
        </w:rPr>
        <w:t xml:space="preserve"> с пробками</w:t>
      </w:r>
    </w:p>
    <w:p w:rsidR="0046113E" w:rsidRPr="00F27C84" w:rsidRDefault="0046113E" w:rsidP="002D4164">
      <w:pPr>
        <w:shd w:val="clear" w:color="auto" w:fill="FFFFFF"/>
        <w:spacing w:before="100" w:beforeAutospacing="1" w:after="0"/>
        <w:ind w:firstLine="708"/>
        <w:jc w:val="both"/>
        <w:rPr>
          <w:rFonts w:eastAsia="Times New Roman" w:cs="Times New Roman"/>
          <w:color w:val="000000"/>
          <w:szCs w:val="28"/>
          <w:lang w:eastAsia="ru-RU"/>
        </w:rPr>
      </w:pPr>
      <w:r w:rsidRPr="00F27C84">
        <w:rPr>
          <w:rFonts w:eastAsia="Times New Roman" w:cs="Times New Roman"/>
          <w:color w:val="000000"/>
          <w:szCs w:val="28"/>
          <w:lang w:eastAsia="ru-RU"/>
        </w:rPr>
        <w:t xml:space="preserve"> Пальчиковая гимнастика.</w:t>
      </w:r>
    </w:p>
    <w:p w:rsidR="0046113E" w:rsidRPr="00F27C84" w:rsidRDefault="0046113E" w:rsidP="007E4E67">
      <w:pPr>
        <w:shd w:val="clear" w:color="auto" w:fill="FFFFFF"/>
        <w:spacing w:before="100" w:beforeAutospacing="1" w:after="0"/>
        <w:jc w:val="both"/>
        <w:rPr>
          <w:rFonts w:eastAsia="Times New Roman" w:cs="Times New Roman"/>
          <w:color w:val="000000"/>
          <w:szCs w:val="28"/>
          <w:lang w:eastAsia="ru-RU"/>
        </w:rPr>
      </w:pPr>
      <w:r w:rsidRPr="00F27C84">
        <w:rPr>
          <w:rFonts w:eastAsia="Times New Roman" w:cs="Times New Roman"/>
          <w:color w:val="000000"/>
          <w:szCs w:val="28"/>
          <w:lang w:eastAsia="ru-RU"/>
        </w:rPr>
        <w:t>«Пальчиковые игры» - это инсценировка каких-либо рифмованных исто</w:t>
      </w:r>
      <w:r w:rsidR="007E4E67">
        <w:rPr>
          <w:rFonts w:eastAsia="Times New Roman" w:cs="Times New Roman"/>
          <w:color w:val="000000"/>
          <w:szCs w:val="28"/>
          <w:lang w:eastAsia="ru-RU"/>
        </w:rPr>
        <w:t xml:space="preserve">рий, сказок при помощи пальцев. </w:t>
      </w:r>
      <w:proofErr w:type="gramStart"/>
      <w:r w:rsidRPr="00F27C84">
        <w:rPr>
          <w:rFonts w:eastAsia="Times New Roman" w:cs="Times New Roman"/>
          <w:color w:val="000000"/>
          <w:szCs w:val="28"/>
          <w:lang w:eastAsia="ru-RU"/>
        </w:rPr>
        <w:t>Многие игры требуют участия обеих рук, что дает возможность д</w:t>
      </w:r>
      <w:r w:rsidR="007E4E67">
        <w:rPr>
          <w:rFonts w:eastAsia="Times New Roman" w:cs="Times New Roman"/>
          <w:color w:val="000000"/>
          <w:szCs w:val="28"/>
          <w:lang w:eastAsia="ru-RU"/>
        </w:rPr>
        <w:t xml:space="preserve">етям ориентироваться в понятиях «вправо», «влево», «вверх», «вниз» и др. </w:t>
      </w:r>
      <w:r w:rsidRPr="00F27C84">
        <w:rPr>
          <w:rFonts w:eastAsia="Times New Roman" w:cs="Times New Roman"/>
          <w:color w:val="000000"/>
          <w:szCs w:val="28"/>
          <w:lang w:eastAsia="ru-RU"/>
        </w:rPr>
        <w:t xml:space="preserve">Дети старше </w:t>
      </w:r>
      <w:r w:rsidR="007E4E67">
        <w:rPr>
          <w:rFonts w:eastAsia="Times New Roman" w:cs="Times New Roman"/>
          <w:color w:val="000000"/>
          <w:szCs w:val="28"/>
          <w:lang w:eastAsia="ru-RU"/>
        </w:rPr>
        <w:t xml:space="preserve">5 лет могут </w:t>
      </w:r>
      <w:r w:rsidRPr="00F27C84">
        <w:rPr>
          <w:rFonts w:eastAsia="Times New Roman" w:cs="Times New Roman"/>
          <w:color w:val="000000"/>
          <w:szCs w:val="28"/>
          <w:lang w:eastAsia="ru-RU"/>
        </w:rPr>
        <w:t>оформить игры разнообразным реквизитом - домиками, кубиками, мелкими предметами и т. д.</w:t>
      </w:r>
      <w:r w:rsidR="007E4E67">
        <w:rPr>
          <w:rFonts w:eastAsia="Times New Roman" w:cs="Times New Roman"/>
          <w:color w:val="000000"/>
          <w:szCs w:val="28"/>
          <w:lang w:eastAsia="ru-RU"/>
        </w:rPr>
        <w:t xml:space="preserve">  </w:t>
      </w:r>
      <w:r w:rsidRPr="00F27C84">
        <w:rPr>
          <w:rFonts w:eastAsia="Times New Roman" w:cs="Times New Roman"/>
          <w:color w:val="000000"/>
          <w:szCs w:val="28"/>
          <w:lang w:eastAsia="ru-RU"/>
        </w:rPr>
        <w:t>Пальчиковые игры и упражнения - уникальное средство для развития мелкой моторики и речи ребенка в их единстве и взаимосвязи.</w:t>
      </w:r>
      <w:proofErr w:type="gramEnd"/>
      <w:r w:rsidRPr="00F27C84">
        <w:rPr>
          <w:rFonts w:eastAsia="Times New Roman" w:cs="Times New Roman"/>
          <w:color w:val="000000"/>
          <w:szCs w:val="28"/>
          <w:lang w:eastAsia="ru-RU"/>
        </w:rPr>
        <w:t xml:space="preserve">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r w:rsidRPr="00F27C84">
        <w:rPr>
          <w:rFonts w:eastAsia="Times New Roman" w:cs="Times New Roman"/>
          <w:color w:val="000000"/>
          <w:szCs w:val="28"/>
          <w:lang w:eastAsia="ru-RU"/>
        </w:rPr>
        <w:br/>
        <w:t xml:space="preserve">Игры с пальчиками - это не только стимул для развития речи и мелкой </w:t>
      </w:r>
      <w:r w:rsidRPr="00F27C84">
        <w:rPr>
          <w:rFonts w:eastAsia="Times New Roman" w:cs="Times New Roman"/>
          <w:color w:val="000000"/>
          <w:szCs w:val="28"/>
          <w:lang w:eastAsia="ru-RU"/>
        </w:rPr>
        <w:lastRenderedPageBreak/>
        <w:t>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r w:rsidRPr="00F27C84">
        <w:rPr>
          <w:rFonts w:eastAsia="Times New Roman" w:cs="Times New Roman"/>
          <w:color w:val="000000"/>
          <w:szCs w:val="28"/>
          <w:lang w:eastAsia="ru-RU"/>
        </w:rPr>
        <w:b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46113E" w:rsidRPr="00F27C84" w:rsidRDefault="0046113E" w:rsidP="002D4164">
      <w:pPr>
        <w:shd w:val="clear" w:color="auto" w:fill="FFFFFF"/>
        <w:spacing w:before="100" w:beforeAutospacing="1" w:after="0"/>
        <w:ind w:firstLine="708"/>
        <w:jc w:val="both"/>
        <w:rPr>
          <w:rFonts w:eastAsia="Times New Roman" w:cs="Times New Roman"/>
          <w:color w:val="000000"/>
          <w:szCs w:val="28"/>
          <w:lang w:eastAsia="ru-RU"/>
        </w:rPr>
      </w:pPr>
      <w:r w:rsidRPr="00F27C84">
        <w:rPr>
          <w:rFonts w:eastAsia="Times New Roman" w:cs="Times New Roman"/>
          <w:color w:val="000000"/>
          <w:szCs w:val="2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 </w:t>
      </w:r>
      <w:proofErr w:type="gramStart"/>
      <w:r w:rsidRPr="00F27C84">
        <w:rPr>
          <w:rFonts w:eastAsia="Times New Roman" w:cs="Times New Roman"/>
          <w:color w:val="000000"/>
          <w:szCs w:val="28"/>
          <w:lang w:eastAsia="ru-RU"/>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p>
    <w:p w:rsidR="00C67F73" w:rsidRPr="00C57634" w:rsidRDefault="00C67F73" w:rsidP="002D4164">
      <w:pPr>
        <w:shd w:val="clear" w:color="auto" w:fill="FFFFFF"/>
        <w:spacing w:before="100" w:beforeAutospacing="1" w:after="0"/>
        <w:ind w:firstLine="708"/>
        <w:jc w:val="both"/>
        <w:rPr>
          <w:rFonts w:cs="Times New Roman"/>
          <w:szCs w:val="28"/>
        </w:rPr>
      </w:pPr>
      <w:r w:rsidRPr="00C57634">
        <w:rPr>
          <w:rFonts w:cs="Times New Roman"/>
          <w:szCs w:val="28"/>
        </w:rPr>
        <w:t>Также в работе по развитию мелкой моторики использую и сенсорные тренажеры с пробками, предложенные Е.В.Полозовой. Основное отличие этих тренажѐров от дидактических пособий в том, что с их помощью происходит не механическая отработка навыков, а формируется осмысленная деяте</w:t>
      </w:r>
      <w:r w:rsidR="00326809" w:rsidRPr="00C57634">
        <w:rPr>
          <w:rFonts w:cs="Times New Roman"/>
          <w:szCs w:val="28"/>
        </w:rPr>
        <w:t>льность. Работу с такими тренажѐрами включаю</w:t>
      </w:r>
      <w:r w:rsidRPr="00C57634">
        <w:rPr>
          <w:rFonts w:cs="Times New Roman"/>
          <w:szCs w:val="28"/>
        </w:rPr>
        <w:t xml:space="preserve"> в игровую деятельность. Вначале используются тренажеры с малым количеством пробок. При овладении моторными навыками количество пробок увеличива</w:t>
      </w:r>
      <w:r w:rsidR="00C57634" w:rsidRPr="00C57634">
        <w:rPr>
          <w:rFonts w:cs="Times New Roman"/>
          <w:szCs w:val="28"/>
        </w:rPr>
        <w:t>ю</w:t>
      </w:r>
      <w:r w:rsidRPr="00C57634">
        <w:rPr>
          <w:rFonts w:cs="Times New Roman"/>
          <w:szCs w:val="28"/>
        </w:rPr>
        <w:t>. Тренажеры применяю на занятиях по продуктивной деятельности, развитию речи, широко использую</w:t>
      </w:r>
      <w:r w:rsidR="00C57634" w:rsidRPr="00C57634">
        <w:rPr>
          <w:rFonts w:cs="Times New Roman"/>
          <w:szCs w:val="28"/>
        </w:rPr>
        <w:t xml:space="preserve"> </w:t>
      </w:r>
      <w:r w:rsidRPr="00C57634">
        <w:rPr>
          <w:rFonts w:cs="Times New Roman"/>
          <w:szCs w:val="28"/>
        </w:rPr>
        <w:t xml:space="preserve">в самостоятельной деятельности детей. Играя с тренажерами, малыши проявляют эмоциональность и отзывчивость. Благодаря развивающим тренажерам, осуществляется не только сенсорное развитие, но и формируется наглядно-образное мышление. С помощью тренажеров отрабатываются навыки, позволяющие укрепить слабую детскую руку. Выполняя ежедневные тренировки, меняя мотивацию игровой деятельности, </w:t>
      </w:r>
      <w:r w:rsidR="00C57634" w:rsidRPr="00C57634">
        <w:rPr>
          <w:rFonts w:cs="Times New Roman"/>
          <w:szCs w:val="28"/>
        </w:rPr>
        <w:t xml:space="preserve">мне </w:t>
      </w:r>
      <w:r w:rsidRPr="00C57634">
        <w:rPr>
          <w:rFonts w:cs="Times New Roman"/>
          <w:szCs w:val="28"/>
        </w:rPr>
        <w:t>удаѐтся подвести детей к качественному выполнению заданий</w:t>
      </w:r>
      <w:r w:rsidR="00326809" w:rsidRPr="00C57634">
        <w:rPr>
          <w:rFonts w:cs="Times New Roman"/>
          <w:szCs w:val="28"/>
        </w:rPr>
        <w:t>.</w:t>
      </w:r>
    </w:p>
    <w:p w:rsidR="00C67F73" w:rsidRPr="00C57634" w:rsidRDefault="00C67F73" w:rsidP="002D4164">
      <w:pPr>
        <w:shd w:val="clear" w:color="auto" w:fill="FFFFFF"/>
        <w:spacing w:before="100" w:beforeAutospacing="1" w:after="0"/>
        <w:ind w:firstLine="708"/>
        <w:jc w:val="both"/>
        <w:rPr>
          <w:rFonts w:cs="Times New Roman"/>
          <w:szCs w:val="28"/>
        </w:rPr>
      </w:pPr>
      <w:r w:rsidRPr="00C57634">
        <w:rPr>
          <w:rFonts w:cs="Times New Roman"/>
          <w:szCs w:val="28"/>
        </w:rPr>
        <w:t xml:space="preserve">Плодотворная работа над развитием мелкой моторики детей </w:t>
      </w:r>
      <w:r w:rsidR="00EF3B93">
        <w:rPr>
          <w:rFonts w:cs="Times New Roman"/>
          <w:szCs w:val="28"/>
        </w:rPr>
        <w:t xml:space="preserve">успешно </w:t>
      </w:r>
      <w:r w:rsidRPr="00C57634">
        <w:rPr>
          <w:rFonts w:cs="Times New Roman"/>
          <w:szCs w:val="28"/>
        </w:rPr>
        <w:t>продвига</w:t>
      </w:r>
      <w:r w:rsidR="00326809" w:rsidRPr="00C57634">
        <w:rPr>
          <w:rFonts w:cs="Times New Roman"/>
          <w:szCs w:val="28"/>
        </w:rPr>
        <w:t>ет</w:t>
      </w:r>
      <w:r w:rsidRPr="00C57634">
        <w:rPr>
          <w:rFonts w:cs="Times New Roman"/>
          <w:szCs w:val="28"/>
        </w:rPr>
        <w:t>ся, если в домашних условиях родители  воспитанников  тоже занима</w:t>
      </w:r>
      <w:r w:rsidR="00326809" w:rsidRPr="00C57634">
        <w:rPr>
          <w:rFonts w:cs="Times New Roman"/>
          <w:szCs w:val="28"/>
        </w:rPr>
        <w:t>ют</w:t>
      </w:r>
      <w:r w:rsidRPr="00C57634">
        <w:rPr>
          <w:rFonts w:cs="Times New Roman"/>
          <w:szCs w:val="28"/>
        </w:rPr>
        <w:t xml:space="preserve">ся этой сферой. А для этого </w:t>
      </w:r>
      <w:r w:rsidR="00326809" w:rsidRPr="00C57634">
        <w:rPr>
          <w:rFonts w:cs="Times New Roman"/>
          <w:szCs w:val="28"/>
        </w:rPr>
        <w:t xml:space="preserve">я нахожусь </w:t>
      </w:r>
      <w:r w:rsidRPr="00C57634">
        <w:rPr>
          <w:rFonts w:cs="Times New Roman"/>
          <w:szCs w:val="28"/>
        </w:rPr>
        <w:t>в тесном</w:t>
      </w:r>
      <w:r w:rsidR="004315A1" w:rsidRPr="00C57634">
        <w:rPr>
          <w:rFonts w:cs="Times New Roman"/>
          <w:szCs w:val="28"/>
        </w:rPr>
        <w:t xml:space="preserve"> контакте с семьями детей своей группы, размеща</w:t>
      </w:r>
      <w:r w:rsidR="00326809" w:rsidRPr="00C57634">
        <w:rPr>
          <w:rFonts w:cs="Times New Roman"/>
          <w:szCs w:val="28"/>
        </w:rPr>
        <w:t>ю</w:t>
      </w:r>
      <w:r w:rsidR="004315A1" w:rsidRPr="00C57634">
        <w:rPr>
          <w:rFonts w:cs="Times New Roman"/>
          <w:szCs w:val="28"/>
        </w:rPr>
        <w:t xml:space="preserve"> в родительском уголке примеры интересных игр для развития мелкой моторики, прово</w:t>
      </w:r>
      <w:r w:rsidR="00326809" w:rsidRPr="00C57634">
        <w:rPr>
          <w:rFonts w:cs="Times New Roman"/>
          <w:szCs w:val="28"/>
        </w:rPr>
        <w:t>жу мастер-классы</w:t>
      </w:r>
      <w:r w:rsidR="004315A1" w:rsidRPr="00C57634">
        <w:rPr>
          <w:rFonts w:cs="Times New Roman"/>
          <w:szCs w:val="28"/>
        </w:rPr>
        <w:t xml:space="preserve"> и родительские собрания, на которых освеща</w:t>
      </w:r>
      <w:r w:rsidR="00326809" w:rsidRPr="00C57634">
        <w:rPr>
          <w:rFonts w:cs="Times New Roman"/>
          <w:szCs w:val="28"/>
        </w:rPr>
        <w:t>ю</w:t>
      </w:r>
      <w:r w:rsidR="004315A1" w:rsidRPr="00C57634">
        <w:rPr>
          <w:rFonts w:cs="Times New Roman"/>
          <w:szCs w:val="28"/>
        </w:rPr>
        <w:t xml:space="preserve"> этот важный вопрос. Мелкая моторика хорошо развивается в быту. Например, самостоятельное одевание  </w:t>
      </w:r>
      <w:r w:rsidR="004315A1" w:rsidRPr="00C57634">
        <w:rPr>
          <w:rFonts w:cs="Times New Roman"/>
          <w:szCs w:val="28"/>
        </w:rPr>
        <w:lastRenderedPageBreak/>
        <w:t>или участие ребенка в таком бытовом задании, как промывание под струёй воды разных фруктов, ягод, овощей.</w:t>
      </w:r>
    </w:p>
    <w:p w:rsidR="00326809" w:rsidRPr="00C57634" w:rsidRDefault="004315A1" w:rsidP="002D4164">
      <w:pPr>
        <w:shd w:val="clear" w:color="auto" w:fill="FFFFFF"/>
        <w:spacing w:before="100" w:beforeAutospacing="1" w:after="0"/>
        <w:ind w:firstLine="708"/>
        <w:jc w:val="both"/>
        <w:rPr>
          <w:rFonts w:cs="Times New Roman"/>
          <w:szCs w:val="28"/>
        </w:rPr>
      </w:pPr>
      <w:r w:rsidRPr="00C57634">
        <w:rPr>
          <w:rFonts w:cs="Times New Roman"/>
          <w:szCs w:val="28"/>
        </w:rPr>
        <w:t>Итак, развитие мелкой моторики может происходить как в специально организованной образовательной деятельности, так и в быту, во время режимных моментов, в самостоятельной игровой деятельности, в творчестве и т.д.</w:t>
      </w:r>
    </w:p>
    <w:p w:rsidR="0046113E" w:rsidRPr="00C57634" w:rsidRDefault="00326809" w:rsidP="002D4164">
      <w:pPr>
        <w:pStyle w:val="blockblock-3c"/>
        <w:shd w:val="clear" w:color="auto" w:fill="FFFFFF"/>
        <w:spacing w:before="72" w:beforeAutospacing="0" w:after="240" w:afterAutospacing="0" w:line="336" w:lineRule="atLeast"/>
        <w:ind w:firstLine="708"/>
        <w:jc w:val="both"/>
        <w:rPr>
          <w:color w:val="000000"/>
          <w:sz w:val="28"/>
          <w:szCs w:val="28"/>
        </w:rPr>
      </w:pPr>
      <w:r w:rsidRPr="00C57634">
        <w:rPr>
          <w:color w:val="000000"/>
          <w:sz w:val="28"/>
          <w:szCs w:val="28"/>
          <w:shd w:val="clear" w:color="auto" w:fill="FFFFFF"/>
        </w:rPr>
        <w:t xml:space="preserve">Таким образом, развивая мелкую моторику и координацию движений рук у детей младшего дошкольного возраста через различные виды деятельности, совершенствуя условия для развития мелкой моторики пальцев рук детей </w:t>
      </w:r>
      <w:r w:rsidR="00EF3B93">
        <w:rPr>
          <w:color w:val="000000"/>
          <w:sz w:val="28"/>
          <w:szCs w:val="28"/>
          <w:shd w:val="clear" w:color="auto" w:fill="FFFFFF"/>
        </w:rPr>
        <w:t xml:space="preserve">младшего </w:t>
      </w:r>
      <w:r w:rsidRPr="00C57634">
        <w:rPr>
          <w:color w:val="000000"/>
          <w:sz w:val="28"/>
          <w:szCs w:val="28"/>
          <w:shd w:val="clear" w:color="auto" w:fill="FFFFFF"/>
        </w:rPr>
        <w:t>дошкольного возраста, я добилась следующих результатов: улучшилась координация и точность движений руки и глаза, гибкость рук, ритмичность; мелкая моторика пальцев, кистей рук; улучшилось развитие воображения, логического мышления, произвольного внимания, зрительного и слухового восприятия, творческая активность; создана эмоционально-комфортная обстановка в общении со сверстниками и взрослыми.</w:t>
      </w:r>
    </w:p>
    <w:p w:rsidR="0046113E" w:rsidRPr="00C57634" w:rsidRDefault="0046113E" w:rsidP="00C57634">
      <w:pPr>
        <w:pStyle w:val="blockblock-3c"/>
        <w:shd w:val="clear" w:color="auto" w:fill="FFFFFF"/>
        <w:spacing w:before="72" w:beforeAutospacing="0" w:after="240" w:afterAutospacing="0" w:line="336" w:lineRule="atLeast"/>
        <w:jc w:val="both"/>
        <w:rPr>
          <w:color w:val="000000"/>
          <w:sz w:val="28"/>
          <w:szCs w:val="28"/>
        </w:rPr>
      </w:pPr>
    </w:p>
    <w:p w:rsidR="0046113E" w:rsidRDefault="0046113E" w:rsidP="0046113E">
      <w:pPr>
        <w:pStyle w:val="blockblock-3c"/>
        <w:shd w:val="clear" w:color="auto" w:fill="FFFFFF"/>
        <w:spacing w:before="72" w:beforeAutospacing="0" w:after="240" w:afterAutospacing="0" w:line="336" w:lineRule="atLeast"/>
        <w:rPr>
          <w:rFonts w:asciiTheme="minorHAnsi" w:hAnsiTheme="minorHAnsi"/>
          <w:b/>
          <w:color w:val="000000"/>
          <w:sz w:val="20"/>
          <w:szCs w:val="20"/>
        </w:rPr>
      </w:pPr>
    </w:p>
    <w:p w:rsidR="0046113E" w:rsidRDefault="0046113E" w:rsidP="0046113E">
      <w:pPr>
        <w:pStyle w:val="blockblock-3c"/>
        <w:shd w:val="clear" w:color="auto" w:fill="FFFFFF"/>
        <w:spacing w:before="72" w:beforeAutospacing="0" w:after="240" w:afterAutospacing="0" w:line="336" w:lineRule="atLeast"/>
        <w:rPr>
          <w:rFonts w:asciiTheme="minorHAnsi" w:hAnsiTheme="minorHAnsi"/>
          <w:b/>
          <w:color w:val="000000"/>
          <w:sz w:val="20"/>
          <w:szCs w:val="20"/>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113E"/>
    <w:rsid w:val="00063755"/>
    <w:rsid w:val="000E7304"/>
    <w:rsid w:val="002D4164"/>
    <w:rsid w:val="00326809"/>
    <w:rsid w:val="004315A1"/>
    <w:rsid w:val="0046113E"/>
    <w:rsid w:val="004A07CE"/>
    <w:rsid w:val="006C0B77"/>
    <w:rsid w:val="00791D6C"/>
    <w:rsid w:val="007E4E67"/>
    <w:rsid w:val="008242FF"/>
    <w:rsid w:val="00870751"/>
    <w:rsid w:val="00922C48"/>
    <w:rsid w:val="0094307A"/>
    <w:rsid w:val="00AF5B98"/>
    <w:rsid w:val="00B915B7"/>
    <w:rsid w:val="00C57634"/>
    <w:rsid w:val="00C67F73"/>
    <w:rsid w:val="00C74018"/>
    <w:rsid w:val="00EA59DF"/>
    <w:rsid w:val="00EC6FB1"/>
    <w:rsid w:val="00EE4070"/>
    <w:rsid w:val="00EF3B93"/>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block-3c">
    <w:name w:val="block__block-3c"/>
    <w:basedOn w:val="a"/>
    <w:rsid w:val="0046113E"/>
    <w:pPr>
      <w:spacing w:before="100" w:beforeAutospacing="1" w:after="100" w:afterAutospacing="1"/>
    </w:pPr>
    <w:rPr>
      <w:rFonts w:eastAsia="Times New Roman" w:cs="Times New Roman"/>
      <w:sz w:val="24"/>
      <w:szCs w:val="24"/>
      <w:lang w:eastAsia="ru-RU"/>
    </w:rPr>
  </w:style>
  <w:style w:type="paragraph" w:styleId="a3">
    <w:name w:val="No Spacing"/>
    <w:uiPriority w:val="1"/>
    <w:qFormat/>
    <w:rsid w:val="00EC6FB1"/>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9CA27-C966-4017-8593-B2B4E1B6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vip.2467@list.ru</cp:lastModifiedBy>
  <cp:revision>3</cp:revision>
  <dcterms:created xsi:type="dcterms:W3CDTF">2024-01-05T04:39:00Z</dcterms:created>
  <dcterms:modified xsi:type="dcterms:W3CDTF">2024-01-08T14:48:00Z</dcterms:modified>
</cp:coreProperties>
</file>